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9F7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right="0"/>
        <w:jc w:val="center"/>
        <w:textAlignment w:val="baseline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</w:t>
      </w:r>
    </w:p>
    <w:p w14:paraId="15AE74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全民国家安全教育  走深走实十周年</w:t>
      </w:r>
    </w:p>
    <w:p w14:paraId="75C2D163">
      <w:pPr>
        <w:rPr>
          <w:rFonts w:hint="eastAsia" w:ascii="仿宋_GB2312" w:hAnsi="华文仿宋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</w:p>
    <w:p w14:paraId="0448ED0D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华文仿宋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2025年4月15日是我国第十个全民国家安全教育日，为增强全民国家安全意识和素养，夯实以新安全格局保障新发展格局的社会基础，秦川镇人民政府于当日在文化广场开展了“4·15”全民国家安全教育日宣传活动。此次活动主题为“全民国家安全教育，走深走实十周年”。</w:t>
      </w:r>
    </w:p>
    <w:p w14:paraId="19E1C385"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华文仿宋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活动现场，工作人员通过悬挂横幅、播放宣传视频、设立咨询台、发放宣传资料等多种形式，向过往群众宣传国家安全相关知识。内容涵盖《中华人民共和国国家安全法》《中华人民共和国反间谍法》《中华人民共和国反恐怖主义法》等法律法规，以及政治安全、经济安全、国土安全、文化安全、网络安全等多个领域 ，同时还结合案例，向群众讲解了日常生活中如何维护国家安全，如警惕网络信息泄露、防范间谍渗透等。工作人员还向群众重点介绍了举报危害国家安全行为的方式，鼓励大家积极参与到维护国家安全的行动中来，一旦发现可疑情况，及时拨打12339举报电话。</w:t>
      </w:r>
    </w:p>
    <w:p w14:paraId="487880C3"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华文仿宋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华文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通过此次宣传活动，有效提升了辖区群众对国家安全知识的知晓率，增强了群众维护国家安全的意识和能力，营造了“国家安全，人人有责”的浓厚氛围。下一步，秦川镇人民政府将持续深入开展国家安全宣传教育活动，不断创新宣传形式和内容，推动国家安全宣传教育常态化、长效化，引导广大群众树立正确的国家安全观，共同维护国家安全和社会稳定。</w:t>
      </w:r>
    </w:p>
    <w:p w14:paraId="1B3DCA25"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华文仿宋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77FAB"/>
    <w:rsid w:val="07FC2CBE"/>
    <w:rsid w:val="0B04224A"/>
    <w:rsid w:val="1A8B2040"/>
    <w:rsid w:val="222C1D3E"/>
    <w:rsid w:val="29714AF7"/>
    <w:rsid w:val="2E677FAB"/>
    <w:rsid w:val="3A7C63D5"/>
    <w:rsid w:val="3DB1150E"/>
    <w:rsid w:val="42052FA4"/>
    <w:rsid w:val="428B4A24"/>
    <w:rsid w:val="4F2953A8"/>
    <w:rsid w:val="4FC74BC1"/>
    <w:rsid w:val="582060E9"/>
    <w:rsid w:val="6E600263"/>
    <w:rsid w:val="717C6C3D"/>
    <w:rsid w:val="77EA751B"/>
    <w:rsid w:val="7F3D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560</Words>
  <Characters>573</Characters>
  <Lines>0</Lines>
  <Paragraphs>0</Paragraphs>
  <TotalTime>15</TotalTime>
  <ScaleCrop>false</ScaleCrop>
  <LinksUpToDate>false</LinksUpToDate>
  <CharactersWithSpaces>608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2025-04-17T00:58:00Z</dcterms:created>
  <dc:creator>听！时光在喧嚣          ༽</dc:creator>
  <cp:lastModifiedBy>Lenovo</cp:lastModifiedBy>
  <dcterms:modified xsi:type="dcterms:W3CDTF">2025-04-24T01:24:01Z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93C0C312BE5B46DDA02E6FBC07512DE5_11</vt:lpwstr>
  </property>
  <property fmtid="{D5CDD505-2E9C-101B-9397-08002B2CF9AE}" pid="4" name="KSOTemplateDocerSaveRecord">
    <vt:lpwstr>eyJoZGlkIjoiN2I2MjEyZDlmNzAwYTk0NWUyMTUxYjNiOTVjNmZmNWIifQ==</vt:lpwstr>
  </property>
</Properties>
</file>